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Style w:val="Aucun"/>
        </w:rPr>
      </w:pPr>
      <w:r>
        <w:rPr>
          <w:rStyle w:val="Aucun"/>
        </w:rPr>
        <mc:AlternateContent>
          <mc:Choice Requires="wpg">
            <w:drawing xmlns:a="http://schemas.openxmlformats.org/drawingml/2006/main">
              <wp:inline distT="0" distB="0" distL="0" distR="0">
                <wp:extent cx="2143766" cy="1377112"/>
                <wp:effectExtent l="0" t="0" r="0" b="0"/>
                <wp:docPr id="1073741827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766" cy="1377112"/>
                          <a:chOff x="0" y="0"/>
                          <a:chExt cx="2143765" cy="1377111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-1"/>
                            <a:ext cx="2143766" cy="1377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2143766" cy="137711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168.8pt;height:108.4pt;" coordorigin="0,-1" coordsize="2143766,1377112">
                <v:rect id="_x0000_s1027" style="position:absolute;left:0;top:0;width:2143765;height:137710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-1;width:2143766;height:1377112;">
                  <v:imagedata r:id="rId4" o:title="image1.png"/>
                </v:shape>
              </v:group>
            </w:pict>
          </mc:Fallback>
        </mc:AlternateContent>
      </w:r>
    </w:p>
    <w:p>
      <w:pPr>
        <w:pStyle w:val="No Spacing"/>
        <w:rPr>
          <w:rStyle w:val="Aucun"/>
        </w:rPr>
      </w:pPr>
    </w:p>
    <w:p>
      <w:pPr>
        <w:pStyle w:val="heading 1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0" w:line="240" w:lineRule="auto"/>
        <w:outlineLvl w:val="9"/>
        <w:rPr>
          <w:rStyle w:val="Aucun"/>
          <w:rFonts w:ascii="Times New Roman" w:cs="Times New Roman" w:hAnsi="Times New Roman" w:eastAsia="Times New Roman"/>
          <w:outline w:val="0"/>
          <w:color w:val="000000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Salle d</w:t>
      </w:r>
      <w:r>
        <w:rPr>
          <w:rStyle w:val="Aucun"/>
          <w:rFonts w:ascii="Times New Roman" w:hAnsi="Times New Roman" w:hint="default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armes</w:t>
      </w: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Gymnase Secrestat </w:t>
      </w:r>
    </w:p>
    <w:p>
      <w:pPr>
        <w:pStyle w:val="heading 1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0" w:line="240" w:lineRule="auto"/>
        <w:outlineLvl w:val="9"/>
        <w:rPr>
          <w:rStyle w:val="Aucun"/>
          <w:rFonts w:ascii="Times New Roman" w:cs="Times New Roman" w:hAnsi="Times New Roman" w:eastAsia="Times New Roman"/>
          <w:outline w:val="0"/>
          <w:color w:val="000000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 rue Rolph HAMMEL</w:t>
      </w:r>
    </w:p>
    <w:p>
      <w:pPr>
        <w:pStyle w:val="heading 1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0" w:line="240" w:lineRule="auto"/>
        <w:outlineLvl w:val="9"/>
        <w:rPr>
          <w:rStyle w:val="Aucun"/>
          <w:rFonts w:ascii="Times New Roman" w:cs="Times New Roman" w:hAnsi="Times New Roman" w:eastAsia="Times New Roman"/>
          <w:outline w:val="0"/>
          <w:color w:val="000000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24000 P</w:t>
      </w:r>
      <w:r>
        <w:rPr>
          <w:rStyle w:val="Aucun"/>
          <w:rFonts w:ascii="Times New Roman" w:hAnsi="Times New Roman" w:hint="default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rigueux</w:t>
      </w:r>
    </w:p>
    <w:p>
      <w:pPr>
        <w:pStyle w:val="heading 1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0" w:line="240" w:lineRule="auto"/>
        <w:outlineLvl w:val="9"/>
        <w:rPr>
          <w:rStyle w:val="Aucun"/>
          <w:rFonts w:ascii="Times New Roman" w:cs="Times New Roman" w:hAnsi="Times New Roman" w:eastAsia="Times New Roman"/>
          <w:outline w:val="0"/>
          <w:color w:val="000000"/>
          <w:kern w:val="2"/>
          <w:sz w:val="22"/>
          <w:szCs w:val="22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Helvetica Neue" w:cs="Helvetica Neue" w:hAnsi="Helvetica Neue" w:eastAsia="Helvetica Neue"/>
          <w:outline w:val="0"/>
          <w:color w:val="0563c1"/>
          <w:kern w:val="0"/>
          <w:sz w:val="22"/>
          <w:szCs w:val="22"/>
          <w:u w:val="single" w:color="0563c1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outline w:val="0"/>
          <w:color w:val="0563c1"/>
          <w:kern w:val="0"/>
          <w:sz w:val="22"/>
          <w:szCs w:val="22"/>
          <w:u w:val="single" w:color="0563c1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instrText xml:space="preserve"> HYPERLINK "https://www.perigueuxepee.com/"</w:instrText>
      </w:r>
      <w:r>
        <w:rPr>
          <w:rStyle w:val="Hyperlink.0"/>
          <w:rFonts w:ascii="Helvetica Neue" w:cs="Helvetica Neue" w:hAnsi="Helvetica Neue" w:eastAsia="Helvetica Neue"/>
          <w:outline w:val="0"/>
          <w:color w:val="0563c1"/>
          <w:kern w:val="0"/>
          <w:sz w:val="22"/>
          <w:szCs w:val="22"/>
          <w:u w:val="single" w:color="0563c1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Helvetica Neue" w:hAnsi="Helvetica Neue"/>
          <w:outline w:val="0"/>
          <w:color w:val="0563c1"/>
          <w:kern w:val="0"/>
          <w:sz w:val="22"/>
          <w:szCs w:val="22"/>
          <w:u w:val="single" w:color="0563c1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  <w:t>https://www.perigueuxepee.com/</w:t>
      </w:r>
      <w:r>
        <w:rPr>
          <w:rFonts w:ascii="Helvetica Neue" w:cs="Helvetica Neue" w:hAnsi="Helvetica Neue" w:eastAsia="Helvetica Neue"/>
          <w:outline w:val="0"/>
          <w:color w:val="000000"/>
          <w:kern w:val="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heading 1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0" w:line="240" w:lineRule="auto"/>
        <w:outlineLvl w:val="9"/>
        <w:rPr>
          <w:rStyle w:val="Aucun"/>
          <w:rFonts w:ascii="Times New Roman" w:cs="Times New Roman" w:hAnsi="Times New Roman" w:eastAsia="Times New Roman"/>
          <w:outline w:val="0"/>
          <w:color w:val="000000"/>
          <w:kern w:val="2"/>
          <w:sz w:val="22"/>
          <w:szCs w:val="22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Style w:val="Aucun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"mailto:contact.perigueuxepee@gmail.com"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>ontact.perigueuxepee@gmail.com</w:t>
      </w:r>
      <w:r>
        <w:rPr/>
        <w:fldChar w:fldCharType="end" w:fldLock="0"/>
      </w:r>
    </w:p>
    <w:p>
      <w:pPr>
        <w:pStyle w:val="heading 1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0" w:line="240" w:lineRule="auto"/>
        <w:outlineLvl w:val="9"/>
        <w:rPr>
          <w:rStyle w:val="Aucun"/>
          <w:rFonts w:ascii="Times New Roman" w:cs="Times New Roman" w:hAnsi="Times New Roman" w:eastAsia="Times New Roman"/>
          <w:outline w:val="0"/>
          <w:color w:val="000000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Contact</w:t>
      </w:r>
      <w:r>
        <w:rPr>
          <w:rStyle w:val="Aucun"/>
          <w:rFonts w:ascii="Times New Roman" w:hAnsi="Times New Roman" w:hint="default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Pascal Landais, Pr</w:t>
      </w:r>
      <w:r>
        <w:rPr>
          <w:rStyle w:val="Aucun"/>
          <w:rFonts w:ascii="Times New Roman" w:hAnsi="Times New Roman" w:hint="default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sident</w:t>
      </w:r>
    </w:p>
    <w:p>
      <w:pPr>
        <w:pStyle w:val="heading 1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spacing w:before="0" w:after="0" w:line="240" w:lineRule="auto"/>
        <w:outlineLvl w:val="9"/>
        <w:rPr>
          <w:rStyle w:val="Aucun"/>
          <w:rFonts w:ascii="Times New Roman" w:cs="Times New Roman" w:hAnsi="Times New Roman" w:eastAsia="Times New Roman"/>
          <w:outline w:val="0"/>
          <w:color w:val="000000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kern w:val="2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0641227384</w:t>
      </w:r>
    </w:p>
    <w:p>
      <w:pPr>
        <w:pStyle w:val="No Spacing"/>
        <w:jc w:val="center"/>
        <w:rPr>
          <w:rStyle w:val="Aucun"/>
        </w:rPr>
      </w:pPr>
    </w:p>
    <w:p>
      <w:pPr>
        <w:pStyle w:val="No Spacing"/>
        <w:jc w:val="center"/>
        <w:rPr>
          <w:rStyle w:val="Aucun"/>
        </w:rPr>
      </w:pPr>
    </w:p>
    <w:p>
      <w:pPr>
        <w:pStyle w:val="No Spacing"/>
        <w:rPr>
          <w:rStyle w:val="Aucun"/>
        </w:rPr>
      </w:pPr>
    </w:p>
    <w:p>
      <w:pPr>
        <w:pStyle w:val="No Spacing"/>
        <w:jc w:val="center"/>
        <w:rPr>
          <w:rStyle w:val="Aucun"/>
        </w:rPr>
      </w:pPr>
    </w:p>
    <w:p>
      <w:pPr>
        <w:pStyle w:val="No Spacing"/>
        <w:jc w:val="center"/>
        <w:rPr>
          <w:rStyle w:val="Aucun"/>
        </w:rPr>
      </w:pPr>
    </w:p>
    <w:p>
      <w:pPr>
        <w:pStyle w:val="No Spacing"/>
        <w:jc w:val="center"/>
      </w:pPr>
      <w:r>
        <w:rPr>
          <w:rStyle w:val="Aucun"/>
          <w:rtl w:val="0"/>
          <w:lang w:val="fr-FR"/>
        </w:rPr>
        <w:t xml:space="preserve"> Responsable technique </w:t>
      </w:r>
      <w:r>
        <w:rPr>
          <w:rStyle w:val="Aucun"/>
          <w:rtl w:val="0"/>
          <w:lang w:val="fr-FR"/>
        </w:rPr>
        <w:t xml:space="preserve">– </w:t>
      </w:r>
      <w:r>
        <w:rPr>
          <w:rStyle w:val="Aucun"/>
          <w:rtl w:val="0"/>
          <w:lang w:val="fr-FR"/>
        </w:rPr>
        <w:t>CDI temps plein annualis</w:t>
      </w:r>
      <w:r>
        <w:rPr>
          <w:rStyle w:val="Aucun"/>
          <w:rtl w:val="0"/>
          <w:lang w:val="fr-FR"/>
        </w:rPr>
        <w:t>é</w:t>
      </w:r>
    </w:p>
    <w:p>
      <w:pPr>
        <w:pStyle w:val="No Spacing"/>
      </w:pPr>
    </w:p>
    <w:p>
      <w:pPr>
        <w:pStyle w:val="No Spacing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Pr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sentation de la structure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 xml:space="preserve">Notre club compte </w:t>
      </w:r>
      <w:r>
        <w:rPr>
          <w:rStyle w:val="Aucun"/>
          <w:b w:val="1"/>
          <w:bCs w:val="1"/>
          <w:rtl w:val="0"/>
          <w:lang w:val="fr-FR"/>
        </w:rPr>
        <w:t xml:space="preserve">140 </w:t>
      </w:r>
      <w:r>
        <w:rPr>
          <w:rStyle w:val="Aucun"/>
          <w:b w:val="1"/>
          <w:bCs w:val="1"/>
          <w:rtl w:val="0"/>
          <w:lang w:val="fr-FR"/>
        </w:rPr>
        <w:t xml:space="preserve">– </w:t>
      </w:r>
      <w:r>
        <w:rPr>
          <w:rStyle w:val="Aucun"/>
          <w:b w:val="1"/>
          <w:bCs w:val="1"/>
          <w:rtl w:val="0"/>
          <w:lang w:val="fr-FR"/>
        </w:rPr>
        <w:t>150 adh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rents</w:t>
      </w:r>
      <w:r>
        <w:rPr>
          <w:rStyle w:val="Aucun"/>
          <w:rtl w:val="0"/>
          <w:lang w:val="fr-FR"/>
        </w:rPr>
        <w:t>, gr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 xml:space="preserve">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une offre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diversifi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e, et surtout une culture associative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quilibr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entre le loisir, la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tition,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ducation et la performance. 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Implant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dans la ville depuis </w:t>
      </w:r>
      <w:r>
        <w:rPr>
          <w:rStyle w:val="Aucun"/>
          <w:rtl w:val="0"/>
          <w:lang w:val="fr-FR"/>
        </w:rPr>
        <w:t xml:space="preserve">80 ans </w:t>
      </w:r>
      <w:r>
        <w:rPr>
          <w:rStyle w:val="Aucun"/>
          <w:rtl w:val="0"/>
          <w:lang w:val="fr-FR"/>
        </w:rPr>
        <w:t>, il est reconnu par les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rigourdins et les acteurs institutionnels comme un acteur qui compte dans le tissu associatif local.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 xml:space="preserve">La </w:t>
      </w:r>
      <w:r>
        <w:rPr>
          <w:rStyle w:val="Aucun"/>
          <w:b w:val="1"/>
          <w:bCs w:val="1"/>
          <w:rtl w:val="0"/>
          <w:lang w:val="fr-FR"/>
        </w:rPr>
        <w:t>salle d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armes</w:t>
      </w:r>
      <w:r>
        <w:rPr>
          <w:rStyle w:val="Aucun"/>
          <w:rtl w:val="0"/>
          <w:lang w:val="fr-FR"/>
        </w:rPr>
        <w:t xml:space="preserve"> comportant un plateau de 9 pistes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quip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appareils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lectriques, offre un cadre de travail fonctionnel et agr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able.</w:t>
      </w:r>
    </w:p>
    <w:p>
      <w:pPr>
        <w:pStyle w:val="No Spacing"/>
      </w:pPr>
      <w:r>
        <w:rPr>
          <w:rStyle w:val="Aucun"/>
          <w:rtl w:val="0"/>
          <w:lang w:val="fr-FR"/>
        </w:rPr>
        <w:t>Des pi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ces annexes facilitent le quotidien (bureau, salle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union, stockage du mat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riel, vestiaires,  atelier).</w:t>
      </w:r>
    </w:p>
    <w:p>
      <w:pPr>
        <w:pStyle w:val="No Spacing"/>
      </w:pPr>
      <w:r>
        <w:rPr>
          <w:rStyle w:val="Aucun"/>
          <w:rtl w:val="0"/>
          <w:lang w:val="fr-FR"/>
        </w:rPr>
        <w:t>Aussi, elle est situ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deux minutes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pied du centre-ville historique de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rigueux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!</w:t>
      </w:r>
    </w:p>
    <w:p>
      <w:pPr>
        <w:pStyle w:val="No Spacing"/>
      </w:pPr>
      <w:r>
        <w:rPr>
          <w:rStyle w:val="Aucun"/>
          <w:rtl w:val="0"/>
          <w:lang w:val="fr-FR"/>
        </w:rPr>
        <w:t>Cela repr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 un potentiel non-n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gligeable en termes de cadre de vie.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Jusqu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>maintenant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escrime sportive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pratiqu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 au </w:t>
      </w:r>
      <w:r>
        <w:rPr>
          <w:rStyle w:val="Aucun"/>
          <w:b w:val="1"/>
          <w:bCs w:val="1"/>
          <w:rtl w:val="0"/>
          <w:lang w:val="fr-FR"/>
        </w:rPr>
        <w:t>fleuret pour les jeunes jusqu</w:t>
      </w:r>
      <w:r>
        <w:rPr>
          <w:rStyle w:val="Aucun"/>
          <w:b w:val="1"/>
          <w:bCs w:val="1"/>
          <w:rtl w:val="0"/>
          <w:lang w:val="fr-FR"/>
        </w:rPr>
        <w:t xml:space="preserve">’à </w:t>
      </w:r>
      <w:r>
        <w:rPr>
          <w:rStyle w:val="Aucun"/>
          <w:b w:val="1"/>
          <w:bCs w:val="1"/>
          <w:rtl w:val="0"/>
          <w:lang w:val="fr-FR"/>
        </w:rPr>
        <w:t>la cat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 xml:space="preserve">gorie M13, puis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</w:t>
      </w:r>
      <w:r>
        <w:rPr>
          <w:rStyle w:val="Aucun"/>
          <w:b w:val="1"/>
          <w:bCs w:val="1"/>
          <w:rtl w:val="0"/>
          <w:lang w:val="fr-FR"/>
        </w:rPr>
        <w:t>’é</w:t>
      </w:r>
      <w:r>
        <w:rPr>
          <w:rStyle w:val="Aucun"/>
          <w:b w:val="1"/>
          <w:bCs w:val="1"/>
          <w:rtl w:val="0"/>
          <w:lang w:val="fr-FR"/>
        </w:rPr>
        <w:t>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</w:t>
      </w:r>
      <w:r>
        <w:rPr>
          <w:rStyle w:val="Aucun"/>
          <w:rtl w:val="0"/>
          <w:lang w:val="fr-FR"/>
        </w:rPr>
        <w:t>.</w:t>
      </w:r>
    </w:p>
    <w:p>
      <w:pPr>
        <w:pStyle w:val="No Spacing"/>
      </w:pPr>
      <w:r>
        <w:rPr>
          <w:rStyle w:val="Aucun"/>
          <w:rtl w:val="0"/>
          <w:lang w:val="fr-FR"/>
        </w:rPr>
        <w:t>Cela se traduit par des enfants qui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couvrent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escrime et la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tition avec plaisir, des ados loisir ou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titeurs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et un groupe adulte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solide, avec entre autres quelques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rans redoutables.</w:t>
      </w:r>
    </w:p>
    <w:p>
      <w:pPr>
        <w:pStyle w:val="No Spacing"/>
      </w:pP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cisons que les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titions de jeunes au sein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partement Dordogne sont bien </w:t>
      </w:r>
      <w:r>
        <w:rPr>
          <w:rStyle w:val="Aucun"/>
          <w:rtl w:val="0"/>
          <w:lang w:val="fr-FR"/>
        </w:rPr>
        <w:t>rod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</w:t>
      </w:r>
      <w:r>
        <w:rPr>
          <w:rStyle w:val="Aucun"/>
          <w:rtl w:val="0"/>
          <w:lang w:val="fr-FR"/>
        </w:rPr>
        <w:t xml:space="preserve"> gr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 xml:space="preserve">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une coop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ration </w:t>
      </w:r>
      <w:r>
        <w:rPr>
          <w:rStyle w:val="Aucun"/>
          <w:b w:val="1"/>
          <w:bCs w:val="1"/>
          <w:rtl w:val="0"/>
          <w:lang w:val="fr-FR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ellement</w:t>
      </w:r>
      <w:r>
        <w:rPr>
          <w:rStyle w:val="Aucun"/>
          <w:rtl w:val="0"/>
          <w:lang w:val="fr-FR"/>
        </w:rPr>
        <w:t xml:space="preserve"> bienveillante entre les clubs et entre les ma</w:t>
      </w:r>
      <w:r>
        <w:rPr>
          <w:rStyle w:val="Aucun"/>
          <w:rtl w:val="0"/>
          <w:lang w:val="fr-FR"/>
        </w:rPr>
        <w:t>î</w:t>
      </w:r>
      <w:r>
        <w:rPr>
          <w:rStyle w:val="Aucun"/>
          <w:rtl w:val="0"/>
          <w:lang w:val="fr-FR"/>
        </w:rPr>
        <w:t>tres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armes.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Dans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ventualit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un </w:t>
      </w:r>
      <w:r>
        <w:rPr>
          <w:rStyle w:val="Aucun"/>
          <w:b w:val="1"/>
          <w:bCs w:val="1"/>
          <w:rtl w:val="0"/>
          <w:lang w:val="fr-FR"/>
        </w:rPr>
        <w:t>candidat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sirant mettre 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accent sur le fleuret ou l</w:t>
      </w:r>
      <w:r>
        <w:rPr>
          <w:rStyle w:val="Aucun"/>
          <w:b w:val="1"/>
          <w:bCs w:val="1"/>
          <w:rtl w:val="0"/>
          <w:lang w:val="fr-FR"/>
        </w:rPr>
        <w:t>’é</w:t>
      </w:r>
      <w:r>
        <w:rPr>
          <w:rStyle w:val="Aucun"/>
          <w:b w:val="1"/>
          <w:bCs w:val="1"/>
          <w:rtl w:val="0"/>
          <w:lang w:val="fr-FR"/>
        </w:rPr>
        <w:t>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e</w:t>
      </w:r>
      <w:r>
        <w:rPr>
          <w:rStyle w:val="Aucun"/>
          <w:rtl w:val="0"/>
          <w:lang w:val="fr-FR"/>
        </w:rPr>
        <w:t>, nous disposons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ores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du mat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riel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cessaire</w:t>
      </w:r>
      <w:r>
        <w:rPr>
          <w:rStyle w:val="Aucun"/>
          <w:rtl w:val="0"/>
          <w:lang w:val="fr-FR"/>
        </w:rPr>
        <w:t>.</w:t>
      </w:r>
      <w:r>
        <w:rPr>
          <w:rStyle w:val="Aucun"/>
          <w:rtl w:val="0"/>
          <w:lang w:val="fr-FR"/>
        </w:rPr>
        <w:t>.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Au niveau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gional, la 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ographie est favorable, pla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ant la ville au milieu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partement Dordogne, et surtout de la Nouvelle Aquitaine.</w:t>
      </w:r>
    </w:p>
    <w:p>
      <w:pPr>
        <w:pStyle w:val="No Spacing"/>
      </w:pPr>
      <w:r>
        <w:rPr>
          <w:rStyle w:val="Aucun"/>
          <w:rtl w:val="0"/>
          <w:lang w:val="fr-FR"/>
        </w:rPr>
        <w:t>(84 000 km</w:t>
      </w:r>
      <w:r>
        <w:rPr>
          <w:rStyle w:val="Aucun"/>
          <w:rtl w:val="0"/>
          <w:lang w:val="fr-FR"/>
        </w:rPr>
        <w:t>²</w:t>
      </w:r>
      <w:r>
        <w:rPr>
          <w:rStyle w:val="Aucun"/>
          <w:rtl w:val="0"/>
          <w:lang w:val="fr-FR"/>
        </w:rPr>
        <w:t>, plus grande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gion de France, autant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bien situ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.)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A propos des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diversifi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es du club, un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ducateur</w:t>
      </w:r>
      <w:r>
        <w:rPr>
          <w:rStyle w:val="Aucun"/>
          <w:rtl w:val="0"/>
          <w:lang w:val="fr-FR"/>
        </w:rPr>
        <w:t xml:space="preserve"> dipl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 encadre la solution riposte, et une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ducatrice encadre la section artistique.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Nous recherchons donc un pilier pour assurer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velopper principalement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escrime sportive.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Ce qui nous am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ne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votre personne</w:t>
      </w:r>
      <w:r>
        <w:rPr>
          <w:rStyle w:val="Aucun"/>
          <w:rtl w:val="0"/>
          <w:lang w:val="fr-FR"/>
        </w:rPr>
        <w:t>…</w:t>
      </w:r>
    </w:p>
    <w:p>
      <w:pPr>
        <w:pStyle w:val="No Spacing"/>
      </w:pPr>
    </w:p>
    <w:p>
      <w:pPr>
        <w:pStyle w:val="No Spacing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Votre profil</w:t>
      </w:r>
    </w:p>
    <w:p>
      <w:pPr>
        <w:pStyle w:val="No Spacing"/>
      </w:pP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Qualification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DEJEPS ou BPJEPS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rience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jeune dipl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m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accept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mais les profils plus 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riment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sont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videmment les bienvenus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Formation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cifique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une formation sport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est souhaitable. </w:t>
      </w:r>
    </w:p>
    <w:p>
      <w:pPr>
        <w:pStyle w:val="No Spacing"/>
        <w:ind w:left="720" w:firstLine="0"/>
      </w:pPr>
      <w:r>
        <w:rPr>
          <w:rStyle w:val="Aucun"/>
          <w:rtl w:val="0"/>
          <w:lang w:val="fr-FR"/>
        </w:rPr>
        <w:t>(Possibilit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suivre cette formation une fois entr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en poste)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Les indispensables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: formation premiers secours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jour, permis B et voiture 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rationnelle.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Etat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esprit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dagogie qui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adapte aux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publics, autonomie, dynamisme et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rieux.</w:t>
      </w:r>
    </w:p>
    <w:p>
      <w:pPr>
        <w:pStyle w:val="No Spacing"/>
        <w:ind w:left="708" w:firstLine="0"/>
      </w:pPr>
      <w:r>
        <w:rPr>
          <w:rStyle w:val="Aucun"/>
          <w:rtl w:val="0"/>
          <w:lang w:val="fr-FR"/>
        </w:rPr>
        <w:t xml:space="preserve">Un bon sens du relationnel est capital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nos yeux, car il vous permettra de rencontrer, initier, enthousiasmer et motiver.</w:t>
      </w:r>
    </w:p>
    <w:p>
      <w:pPr>
        <w:pStyle w:val="No Spacing"/>
        <w:ind w:left="708" w:firstLine="0"/>
      </w:pPr>
    </w:p>
    <w:p>
      <w:pPr>
        <w:pStyle w:val="No Spacing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Missions principales</w:t>
      </w:r>
    </w:p>
    <w:p>
      <w:pPr>
        <w:pStyle w:val="No Spacing"/>
      </w:pP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Encadrement des cours et sessions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entra</w:t>
      </w:r>
      <w:r>
        <w:rPr>
          <w:rStyle w:val="Aucun"/>
          <w:rtl w:val="0"/>
          <w:lang w:val="fr-FR"/>
        </w:rPr>
        <w:t>î</w:t>
      </w:r>
      <w:r>
        <w:rPr>
          <w:rStyle w:val="Aucun"/>
          <w:rtl w:val="0"/>
          <w:lang w:val="fr-FR"/>
        </w:rPr>
        <w:t>nement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Encadrement, une fois par semaine, des entra</w:t>
      </w:r>
      <w:r>
        <w:rPr>
          <w:rStyle w:val="Aucun"/>
          <w:rtl w:val="0"/>
          <w:lang w:val="fr-FR"/>
        </w:rPr>
        <w:t>î</w:t>
      </w:r>
      <w:r>
        <w:rPr>
          <w:rStyle w:val="Aucun"/>
          <w:rtl w:val="0"/>
          <w:lang w:val="fr-FR"/>
        </w:rPr>
        <w:t>nements au sein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club local situ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30km</w:t>
      </w:r>
      <w:r>
        <w:rPr>
          <w:rStyle w:val="Aucun"/>
          <w:rtl w:val="0"/>
          <w:lang w:val="fr-FR"/>
        </w:rPr>
        <w:t>.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Force de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ation et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organisation du projet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ducatif et sportif du club (animations,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titions internes, le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ons individuelles formation des arbitres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>)</w:t>
      </w:r>
      <w:r>
        <w:rPr>
          <w:rStyle w:val="Aucun"/>
          <w:rtl w:val="0"/>
          <w:lang w:val="fr-FR"/>
        </w:rPr>
        <w:t>,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Conception et encadrement des stages organis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au club</w:t>
      </w:r>
      <w:r>
        <w:rPr>
          <w:rStyle w:val="Aucun"/>
          <w:rtl w:val="0"/>
          <w:lang w:val="fr-FR"/>
        </w:rPr>
        <w:t xml:space="preserve"> pendant les cong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scolaires,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Animation, une fois par semaine,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section escrime en coll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ge,.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Suivi des tireurs en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tition (nous ne cherchons pas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empiler les weekends les uns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les autres, plut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t la qualit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)</w:t>
      </w:r>
      <w:r>
        <w:rPr>
          <w:rStyle w:val="Aucun"/>
          <w:rtl w:val="0"/>
          <w:lang w:val="fr-FR"/>
        </w:rPr>
        <w:t>,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Actions promotionnelles diverses (forum des associations,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thon,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nements organis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par la ville, etc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>)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Communication et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seaux sociaux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Aide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organisation des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titions </w:t>
      </w:r>
      <w:r>
        <w:rPr>
          <w:rStyle w:val="Aucun"/>
          <w:rtl w:val="0"/>
          <w:lang w:val="fr-FR"/>
        </w:rPr>
        <w:t xml:space="preserve">selon le calendrier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tabli 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Veille administrative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suivi des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sences,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 par rapport aux 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du comit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directeur, gestion de projets.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Entretien du mat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riel, formation des tireurs et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voles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paration.</w:t>
      </w:r>
    </w:p>
    <w:p>
      <w:pPr>
        <w:pStyle w:val="No Spacing"/>
      </w:pPr>
    </w:p>
    <w:p>
      <w:pPr>
        <w:pStyle w:val="No Spacing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Missions optionnelles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A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gocier et organiser selon votre profil, ces missions permettront au club et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vous-m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aller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avant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!</w:t>
      </w:r>
    </w:p>
    <w:p>
      <w:pPr>
        <w:pStyle w:val="No Spacing"/>
      </w:pP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Initiatives pour promouvoir le club d</w:t>
      </w:r>
      <w:r>
        <w:rPr>
          <w:rStyle w:val="Aucun"/>
          <w:rtl w:val="0"/>
          <w:lang w:val="fr-FR"/>
        </w:rPr>
        <w:t>e Rib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rac</w:t>
      </w:r>
      <w:r>
        <w:rPr>
          <w:rStyle w:val="Aucun"/>
          <w:rtl w:val="0"/>
          <w:lang w:val="fr-FR"/>
        </w:rPr>
        <w:t xml:space="preserve"> et augmenter son nombre de licenci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s.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Animation, une fois par semaine,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ance de fitness escrime (une heure de sport et bonne humeur, entre PPG et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quences ludiques, selon votre vision des choses)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Animation, une fois par semaine,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ance de sabre laser pour les jeunes. </w:t>
      </w:r>
    </w:p>
    <w:p>
      <w:pPr>
        <w:pStyle w:val="No Spacing"/>
        <w:ind w:left="720" w:firstLine="0"/>
      </w:pPr>
      <w:r>
        <w:rPr>
          <w:rStyle w:val="Aucun"/>
          <w:rtl w:val="0"/>
          <w:lang w:val="fr-FR"/>
        </w:rPr>
        <w:t>Ce cr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neau en est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ses touts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buts, il peut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et par exemple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mis au service de la promotion du club, via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monstrations sur diverses manifestations.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marchage des maisons de retraites et des entreprises, puis animation, pour des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ances ponctuelles ou des cycles plus longs. 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Initiatives autour du sport-sant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Activit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scolaire ou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riscolaire. </w:t>
      </w:r>
    </w:p>
    <w:p>
      <w:pPr>
        <w:pStyle w:val="No Spacing"/>
        <w:ind w:left="720" w:firstLine="0"/>
      </w:pPr>
    </w:p>
    <w:p>
      <w:pPr>
        <w:pStyle w:val="No Spacing"/>
      </w:pPr>
    </w:p>
    <w:p>
      <w:pPr>
        <w:pStyle w:val="No Spacing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R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mun</w:t>
      </w:r>
      <w:r>
        <w:rPr>
          <w:rStyle w:val="Aucun"/>
          <w:u w:val="single"/>
          <w:rtl w:val="0"/>
          <w:lang w:val="fr-FR"/>
        </w:rPr>
        <w:t>é</w:t>
      </w:r>
      <w:r>
        <w:rPr>
          <w:rStyle w:val="Aucun"/>
          <w:u w:val="single"/>
          <w:rtl w:val="0"/>
          <w:lang w:val="fr-FR"/>
        </w:rPr>
        <w:t>ration et avantages</w:t>
      </w:r>
    </w:p>
    <w:p>
      <w:pPr>
        <w:pStyle w:val="No Spacing"/>
      </w:pP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Salaire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gocier selon dipl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me et 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rience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CDI temps plein annualis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gi par la convention nationale du sport 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Possibilit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volution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moyen terme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phone professionnel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placements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au temps de travail et rembours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selon crit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tablis </w:t>
      </w:r>
    </w:p>
    <w:p>
      <w:pPr>
        <w:pStyle w:val="No Spacing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Jour de repos garanti (le lundi jusqu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sent)</w:t>
      </w:r>
    </w:p>
    <w:p>
      <w:pPr>
        <w:pStyle w:val="No Spacing"/>
      </w:pPr>
    </w:p>
    <w:p>
      <w:pPr>
        <w:pStyle w:val="No Spacing"/>
        <w:rPr>
          <w:rStyle w:val="Aucun"/>
          <w:u w:val="single"/>
        </w:rPr>
      </w:pPr>
      <w:r>
        <w:rPr>
          <w:rStyle w:val="Aucun"/>
          <w:u w:val="single"/>
          <w:rtl w:val="0"/>
          <w:lang w:val="fr-FR"/>
        </w:rPr>
        <w:t>Contact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 xml:space="preserve">Adresser CV et lettre de motivation </w:t>
      </w:r>
      <w:r>
        <w:rPr>
          <w:rStyle w:val="Aucun"/>
          <w:rtl w:val="0"/>
          <w:lang w:val="fr-FR"/>
        </w:rPr>
        <w:t>à </w:t>
      </w:r>
      <w:r>
        <w:rPr>
          <w:rStyle w:val="Aucun"/>
          <w:rtl w:val="0"/>
          <w:lang w:val="fr-FR"/>
        </w:rPr>
        <w:t>:</w:t>
      </w:r>
    </w:p>
    <w:p>
      <w:pPr>
        <w:pStyle w:val="No Spacing"/>
      </w:pPr>
      <w:r>
        <w:rPr>
          <w:rStyle w:val="Aucun"/>
          <w:rtl w:val="0"/>
          <w:lang w:val="fr-FR"/>
        </w:rPr>
        <w:t>Contact.perigueuxepee@gmail.com</w:t>
      </w:r>
    </w:p>
    <w:p>
      <w:pPr>
        <w:pStyle w:val="No Spacing"/>
      </w:pPr>
    </w:p>
    <w:p>
      <w:pPr>
        <w:pStyle w:val="No Spacing"/>
      </w:pPr>
      <w:r>
        <w:rPr>
          <w:rStyle w:val="Aucun"/>
          <w:rtl w:val="0"/>
          <w:lang w:val="fr-FR"/>
        </w:rPr>
        <w:t>Pascal Landais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0641227384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/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2"/>
      <w:position w:val="0"/>
      <w:sz w:val="40"/>
      <w:szCs w:val="40"/>
      <w:u w:val="none" w:color="2f5496"/>
      <w:shd w:val="nil" w:color="auto" w:fill="auto"/>
      <w:vertAlign w:val="baseline"/>
      <w:lang w:val="fr-FR"/>
      <w14:textFill>
        <w14:solidFill>
          <w14:srgbClr w14:val="2F5496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